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9ACA1" w14:textId="3ECA3305" w:rsidR="00DA790F" w:rsidRPr="00AF0F9E" w:rsidRDefault="00EF7381" w:rsidP="00AF0F9E">
      <w:pPr>
        <w:pStyle w:val="CaseCaption"/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AF0F9E">
        <w:t>53811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00"/>
        <w:gridCol w:w="360"/>
        <w:gridCol w:w="4500"/>
      </w:tblGrid>
      <w:tr w:rsidR="00DA790F" w:rsidRPr="008647EB" w14:paraId="6639E877" w14:textId="77777777" w:rsidTr="000D6675">
        <w:trPr>
          <w:trHeight w:val="576"/>
        </w:trPr>
        <w:tc>
          <w:tcPr>
            <w:tcW w:w="4500" w:type="dxa"/>
          </w:tcPr>
          <w:bookmarkStart w:id="2" w:name="DocumentStyle"/>
          <w:p w14:paraId="0560554A" w14:textId="2779F508" w:rsidR="00E710D3" w:rsidRPr="00E710D3" w:rsidRDefault="000A7C5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7536808045F040C7973B342D6AF96483"/>
                </w:placeholder>
                <w15:appearance w15:val="hidden"/>
              </w:sdtPr>
              <w:sdtEndPr/>
              <w:sdtContent>
                <w:r w:rsidR="001F3E34">
                  <w:rPr>
                    <w:b/>
                    <w:caps/>
                    <w:szCs w:val="20"/>
                  </w:rPr>
                  <w:t>COMPLAINT OF ARIZONA TRADERS COMPANY AGAINST EL PASO WATER UTILITIES PUBLIC SERVICE BOARD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60" w:type="dxa"/>
            <w:noWrap/>
          </w:tcPr>
          <w:p w14:paraId="5BB49F38" w14:textId="77777777" w:rsidR="005830FD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B4D1A8B" w14:textId="77777777" w:rsidR="005830FD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6FFF9B2" w14:textId="77777777" w:rsidR="00DA790F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001001" w14:textId="72C59ADF" w:rsidR="001F3E34" w:rsidRPr="008647EB" w:rsidRDefault="001F3E3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500" w:type="dxa"/>
          </w:tcPr>
          <w:p w14:paraId="5572B11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C01423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756C114" w14:textId="19A1CDE8" w:rsidR="00DA790F" w:rsidRPr="008647EB" w:rsidRDefault="000E5C38" w:rsidP="000E5C38">
            <w:pPr>
              <w:tabs>
                <w:tab w:val="center" w:pos="2142"/>
                <w:tab w:val="center" w:pos="4770"/>
                <w:tab w:val="left" w:pos="5400"/>
              </w:tabs>
              <w:spacing w:after="0" w:line="240" w:lineRule="auto"/>
              <w:ind w:firstLine="0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ab/>
            </w:r>
            <w:r w:rsidR="00DA790F"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698130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61941D39" w14:textId="6DC991FA" w:rsidR="00F54DF7" w:rsidRPr="001F3E34" w:rsidRDefault="001F3E34" w:rsidP="001F3E34">
      <w:pPr>
        <w:pStyle w:val="CaseCaption"/>
      </w:pPr>
      <w:r>
        <w:t>COMMISSION STAFF’S RECOMMEDNATION REGARDING RESTORING WATER SERVICE DURING THE PENDENCY OF THE PROCEEDING</w:t>
      </w:r>
    </w:p>
    <w:p w14:paraId="28DED413" w14:textId="07DCBC27" w:rsidR="001F3E34" w:rsidRDefault="001F3E34" w:rsidP="00F54DF7">
      <w:pPr>
        <w:pStyle w:val="Paragraph"/>
        <w:rPr>
          <w:iCs/>
        </w:rPr>
      </w:pPr>
      <w:r>
        <w:rPr>
          <w:iCs/>
        </w:rPr>
        <w:t>On July 11, 2022, John C. Gilliland (Mr. Gilliland), on behalf of Arizona Traders Company, filed a complaint against El Paso Water Utilities Public Service Board (El Paso Water) alleging wrongful disconnection of water service</w:t>
      </w:r>
      <w:proofErr w:type="gramStart"/>
      <w:r>
        <w:rPr>
          <w:iCs/>
        </w:rPr>
        <w:t xml:space="preserve">. </w:t>
      </w:r>
      <w:proofErr w:type="gramEnd"/>
      <w:r>
        <w:rPr>
          <w:iCs/>
        </w:rPr>
        <w:t>The complaint was filed under 16 Texas Administrative Code (TAC) § 22.242.</w:t>
      </w:r>
    </w:p>
    <w:p w14:paraId="0A31FA96" w14:textId="38CAD72B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540091">
        <w:rPr>
          <w:iCs/>
        </w:rPr>
        <w:t>July 25,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540091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540091">
        <w:t>file a recommendation regarding the appropriateness of restoring water service to Arizona Traders Company during the pendency of this proceeding</w:t>
      </w:r>
      <w:r>
        <w:t xml:space="preserve"> by </w:t>
      </w:r>
      <w:r w:rsidR="00540091">
        <w:t>August 1, 2022</w:t>
      </w:r>
      <w:proofErr w:type="gramStart"/>
      <w:r>
        <w:t xml:space="preserve">. </w:t>
      </w:r>
      <w:proofErr w:type="gramEnd"/>
      <w:r>
        <w:t>Therefore, this pleading is timely filed.</w:t>
      </w:r>
    </w:p>
    <w:p w14:paraId="1EB864C6" w14:textId="77777777" w:rsidR="00F54DF7" w:rsidRPr="00F54DF7" w:rsidRDefault="00F54DF7" w:rsidP="000D6675">
      <w:pPr>
        <w:pStyle w:val="Paragraph"/>
        <w:ind w:firstLine="0"/>
      </w:pPr>
    </w:p>
    <w:p w14:paraId="22FEC29E" w14:textId="2F721F07" w:rsidR="00F54DF7" w:rsidRDefault="00BF12B1" w:rsidP="000D6675">
      <w:pPr>
        <w:pStyle w:val="Heading1"/>
        <w:ind w:hanging="720"/>
      </w:pPr>
      <w:r>
        <w:t xml:space="preserve">RECOMMENDATION REGARDING </w:t>
      </w:r>
      <w:r w:rsidR="00AF0F9E">
        <w:t>RESTORING WATER SERVICE DURING THE PENDENCY OF THE PROCEEDING</w:t>
      </w:r>
    </w:p>
    <w:p w14:paraId="5D8B95CB" w14:textId="023889ED" w:rsidR="00FE5A24" w:rsidRPr="00FE5A24" w:rsidRDefault="006538AC" w:rsidP="006538AC">
      <w:pPr>
        <w:pStyle w:val="Paragraph"/>
      </w:pPr>
      <w:proofErr w:type="gramStart"/>
      <w:r>
        <w:t>At this time</w:t>
      </w:r>
      <w:proofErr w:type="gramEnd"/>
      <w:r>
        <w:t>, Staff does not have adequate information to make a recommendation regarding the appropriateness of restoring water service to Arizona Traders Company. Staff requests that it be given the opportunity to make a supplemental recommendation after Staff has more information regarding the facts of this complaint.</w:t>
      </w:r>
    </w:p>
    <w:p w14:paraId="4EFE6682" w14:textId="77777777" w:rsidR="00DA790F" w:rsidRDefault="00BF12B1" w:rsidP="000D6675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10AF7A4C" w14:textId="77777777" w:rsidR="00DA790F" w:rsidRDefault="007E7DD1" w:rsidP="008C04AB">
      <w:pPr>
        <w:pStyle w:val="Paragraph"/>
      </w:pPr>
      <w:r>
        <w:t xml:space="preserve">Staff respectfully requests entry of an </w:t>
      </w:r>
      <w:r w:rsidRPr="008C04AB">
        <w:t>order</w:t>
      </w:r>
      <w:r>
        <w:t xml:space="preserve"> consistent with this pleading.</w:t>
      </w:r>
      <w:r w:rsidR="00101DD7" w:rsidRPr="0051021C">
        <w:t xml:space="preserve"> </w:t>
      </w:r>
    </w:p>
    <w:p w14:paraId="36F36CC2" w14:textId="77777777" w:rsidR="00DA790F" w:rsidRDefault="00DA790F" w:rsidP="00BF12B1">
      <w:pPr>
        <w:pStyle w:val="Paragraph"/>
        <w:ind w:firstLine="0"/>
      </w:pPr>
    </w:p>
    <w:p w14:paraId="33A01C54" w14:textId="08A77114" w:rsidR="00BF12B1" w:rsidRDefault="00BF12B1" w:rsidP="00BF12B1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06905">
        <w:rPr>
          <w:noProof/>
        </w:rPr>
        <w:t>August 1, 2022</w:t>
      </w:r>
      <w:r>
        <w:fldChar w:fldCharType="end"/>
      </w:r>
    </w:p>
    <w:p w14:paraId="206B91CB" w14:textId="77777777" w:rsidR="00BF12B1" w:rsidRDefault="00BF12B1" w:rsidP="00BF12B1">
      <w:pPr>
        <w:pStyle w:val="Paragraph"/>
        <w:keepNext/>
        <w:ind w:firstLine="0"/>
      </w:pPr>
    </w:p>
    <w:p w14:paraId="59C4D2F7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6EDE2CBD" w14:textId="77777777" w:rsidR="00BF12B1" w:rsidRPr="00BF12B1" w:rsidRDefault="00BF12B1" w:rsidP="00BF12B1">
      <w:pPr>
        <w:keepNext/>
        <w:spacing w:after="0" w:line="240" w:lineRule="auto"/>
        <w:ind w:left="4320" w:firstLine="0"/>
      </w:pPr>
    </w:p>
    <w:p w14:paraId="5C6734C9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7E60F309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68588F50" w14:textId="77777777" w:rsidR="00BF12B1" w:rsidRPr="00BF12B1" w:rsidRDefault="00BF12B1" w:rsidP="00BF12B1">
      <w:pPr>
        <w:keepNext/>
        <w:spacing w:after="0" w:line="240" w:lineRule="auto"/>
        <w:ind w:left="4320" w:firstLine="0"/>
        <w:rPr>
          <w:b/>
        </w:rPr>
      </w:pPr>
    </w:p>
    <w:p w14:paraId="287ED165" w14:textId="77777777" w:rsidR="00BF12B1" w:rsidRPr="00BF12B1" w:rsidRDefault="00BF12B1" w:rsidP="00BF12B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F12B1">
        <w:t>Keith Rogas</w:t>
      </w:r>
    </w:p>
    <w:p w14:paraId="2433E7A9" w14:textId="77777777" w:rsidR="00BF12B1" w:rsidRPr="00BF12B1" w:rsidRDefault="00BF12B1" w:rsidP="00BF12B1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764AFB4F" w14:textId="77777777" w:rsidR="00BF12B1" w:rsidRPr="00BF12B1" w:rsidRDefault="00BF12B1" w:rsidP="00BF12B1">
      <w:pPr>
        <w:keepNext/>
        <w:spacing w:after="0" w:line="240" w:lineRule="auto"/>
        <w:ind w:left="4320" w:firstLine="0"/>
        <w:jc w:val="left"/>
      </w:pPr>
    </w:p>
    <w:p w14:paraId="3597F964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rPr>
          <w:szCs w:val="20"/>
        </w:rPr>
        <w:t>Robert Dakota Parish</w:t>
      </w:r>
    </w:p>
    <w:p w14:paraId="22473630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Managing Attorney</w:t>
      </w:r>
    </w:p>
    <w:p w14:paraId="20F6A682" w14:textId="77777777" w:rsidR="00BF12B1" w:rsidRPr="00BF12B1" w:rsidRDefault="00BF12B1" w:rsidP="00BF12B1">
      <w:pPr>
        <w:keepNext/>
        <w:spacing w:after="0" w:line="240" w:lineRule="auto"/>
        <w:ind w:left="4320" w:firstLine="0"/>
      </w:pPr>
    </w:p>
    <w:p w14:paraId="315E7F40" w14:textId="77777777" w:rsidR="00BF12B1" w:rsidRPr="00BF12B1" w:rsidRDefault="00BF12B1" w:rsidP="00BF12B1">
      <w:pPr>
        <w:keepNext/>
        <w:spacing w:after="0" w:line="240" w:lineRule="auto"/>
        <w:ind w:left="4320" w:firstLine="0"/>
      </w:pPr>
    </w:p>
    <w:p w14:paraId="114492AB" w14:textId="179272F3" w:rsidR="00BF12B1" w:rsidRPr="00BF12B1" w:rsidRDefault="00BF12B1" w:rsidP="00BF12B1">
      <w:pPr>
        <w:keepNext/>
        <w:spacing w:after="0" w:line="240" w:lineRule="auto"/>
        <w:ind w:left="4320" w:firstLine="0"/>
        <w:rPr>
          <w:u w:val="single"/>
        </w:rPr>
      </w:pPr>
      <w:r w:rsidRPr="00BF12B1">
        <w:rPr>
          <w:u w:val="single"/>
        </w:rPr>
        <w:t xml:space="preserve">  /s/ </w:t>
      </w:r>
      <w:r w:rsidR="00DF7010">
        <w:rPr>
          <w:u w:val="single"/>
        </w:rPr>
        <w:t>Margaux Fox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0EBB6A7D" w14:textId="2C2942E6" w:rsidR="00BF12B1" w:rsidRPr="00BF12B1" w:rsidRDefault="00DF7010" w:rsidP="00BF12B1">
      <w:pPr>
        <w:keepNext/>
        <w:spacing w:after="0" w:line="240" w:lineRule="auto"/>
        <w:ind w:left="4320" w:firstLine="0"/>
      </w:pPr>
      <w:bookmarkStart w:id="3" w:name="_Hlk65663267"/>
      <w:r>
        <w:t>Margaux Fox</w:t>
      </w:r>
    </w:p>
    <w:bookmarkEnd w:id="3"/>
    <w:p w14:paraId="46F0F202" w14:textId="4094E45E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State Bar No. 241</w:t>
      </w:r>
      <w:r w:rsidR="007A55B7">
        <w:t>20829</w:t>
      </w:r>
    </w:p>
    <w:p w14:paraId="24812433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1701 N. Congress Avenue</w:t>
      </w:r>
    </w:p>
    <w:p w14:paraId="09567A78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P.O. Box 13326</w:t>
      </w:r>
    </w:p>
    <w:p w14:paraId="55A4FB13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Austin, Texas 78711-3326</w:t>
      </w:r>
    </w:p>
    <w:p w14:paraId="3540EB8F" w14:textId="77777777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(512) 936-7245</w:t>
      </w:r>
    </w:p>
    <w:p w14:paraId="169996C2" w14:textId="42956BE4" w:rsidR="00BF12B1" w:rsidRPr="00BF12B1" w:rsidRDefault="00BF12B1" w:rsidP="00BF12B1">
      <w:pPr>
        <w:keepNext/>
        <w:spacing w:after="0" w:line="240" w:lineRule="auto"/>
        <w:ind w:left="4320" w:firstLine="0"/>
      </w:pPr>
      <w:r w:rsidRPr="00BF12B1">
        <w:t>(512) 936-72</w:t>
      </w:r>
      <w:r w:rsidR="007A55B7">
        <w:t>19</w:t>
      </w:r>
      <w:r w:rsidRPr="00BF12B1">
        <w:t xml:space="preserve"> (facsimile)</w:t>
      </w:r>
    </w:p>
    <w:p w14:paraId="1D3940BC" w14:textId="58141790" w:rsidR="00BF12B1" w:rsidRPr="00BF12B1" w:rsidRDefault="00DF7010" w:rsidP="00BF12B1">
      <w:pPr>
        <w:keepNext/>
        <w:spacing w:after="0" w:line="240" w:lineRule="auto"/>
        <w:ind w:left="4320" w:firstLine="0"/>
      </w:pPr>
      <w:r>
        <w:t>Margaux</w:t>
      </w:r>
      <w:r w:rsidR="00BF12B1" w:rsidRPr="00BF12B1">
        <w:t>.</w:t>
      </w:r>
      <w:r>
        <w:t>Fox</w:t>
      </w:r>
      <w:r w:rsidR="00BF12B1" w:rsidRPr="00BF12B1">
        <w:t>@puc.texas.gov</w:t>
      </w:r>
    </w:p>
    <w:p w14:paraId="38751EE0" w14:textId="77777777" w:rsidR="00BF12B1" w:rsidRDefault="00BF12B1" w:rsidP="00BF12B1">
      <w:pPr>
        <w:pStyle w:val="Paragraph"/>
        <w:ind w:left="4320" w:firstLine="0"/>
      </w:pPr>
    </w:p>
    <w:p w14:paraId="002E4228" w14:textId="77777777" w:rsidR="0059201D" w:rsidRPr="0051021C" w:rsidRDefault="0059201D" w:rsidP="0051021C">
      <w:pPr>
        <w:pStyle w:val="Paragraph"/>
      </w:pPr>
    </w:p>
    <w:p w14:paraId="09ACB6A7" w14:textId="175FBA9B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AF0F9E" w:rsidRPr="00EF7381">
        <w:t>Docket</w:t>
      </w:r>
      <w:r w:rsidR="00AF0F9E" w:rsidRPr="00D92C94">
        <w:t xml:space="preserve"> No</w:t>
      </w:r>
      <w:r w:rsidR="00AF0F9E" w:rsidRPr="008647EB">
        <w:t>.</w:t>
      </w:r>
      <w:r w:rsidR="00AF0F9E">
        <w:t xml:space="preserve"> </w:t>
      </w:r>
      <w:r w:rsidR="006538AC">
        <w:t>53811</w:t>
      </w:r>
      <w:r w:rsidR="00AF0F9E">
        <w:t xml:space="preserve"> </w:t>
      </w:r>
      <w:r w:rsidRPr="007E3A22">
        <w:rPr>
          <w:bCs/>
        </w:rPr>
        <w:fldChar w:fldCharType="end"/>
      </w:r>
    </w:p>
    <w:p w14:paraId="41E7C809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73F1DF4B" w14:textId="04B6DE0E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0D6675">
        <w:fldChar w:fldCharType="begin"/>
      </w:r>
      <w:r w:rsidR="000D6675">
        <w:instrText xml:space="preserve"> DATE \@ "MMMM d, yyyy" </w:instrText>
      </w:r>
      <w:r w:rsidR="000D6675">
        <w:fldChar w:fldCharType="separate"/>
      </w:r>
      <w:r w:rsidR="00D06905">
        <w:rPr>
          <w:noProof/>
        </w:rPr>
        <w:t>August 1, 2022</w:t>
      </w:r>
      <w:r w:rsidR="000D6675">
        <w:fldChar w:fldCharType="end"/>
      </w:r>
      <w:r w:rsidR="000D6675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21102F97" w14:textId="5E86B400" w:rsidR="00DA790F" w:rsidRPr="00925C72" w:rsidRDefault="00DA790F" w:rsidP="00D70C6A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 w:rsidR="00875DF7">
        <w:rPr>
          <w:szCs w:val="20"/>
          <w:u w:val="single"/>
        </w:rPr>
        <w:t>Margaux Fox</w:t>
      </w:r>
      <w:r w:rsidRPr="00925C72">
        <w:rPr>
          <w:szCs w:val="20"/>
          <w:u w:val="single"/>
        </w:rPr>
        <w:tab/>
      </w:r>
    </w:p>
    <w:p w14:paraId="04FE8AB4" w14:textId="609C707C" w:rsidR="00DA790F" w:rsidRPr="00893EAC" w:rsidRDefault="00875DF7" w:rsidP="009D7252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Margaux Fox</w:t>
      </w: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2D000" w14:textId="77777777" w:rsidR="00AF0F9E" w:rsidRDefault="00AF0F9E">
      <w:pPr>
        <w:spacing w:after="0" w:line="240" w:lineRule="auto"/>
      </w:pPr>
      <w:r>
        <w:separator/>
      </w:r>
    </w:p>
  </w:endnote>
  <w:endnote w:type="continuationSeparator" w:id="0">
    <w:p w14:paraId="07B54BCE" w14:textId="77777777" w:rsidR="00AF0F9E" w:rsidRDefault="00AF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51C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04BE46" w14:textId="77777777" w:rsidR="00071BFA" w:rsidRDefault="00071BFA" w:rsidP="008016FB">
    <w:pPr>
      <w:pStyle w:val="Footer"/>
    </w:pPr>
  </w:p>
  <w:p w14:paraId="7A0461FC" w14:textId="77777777" w:rsidR="00071BFA" w:rsidRDefault="00071BFA" w:rsidP="008016FB"/>
  <w:p w14:paraId="15300998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BFFA5" w14:textId="77777777" w:rsidR="00AF0F9E" w:rsidRDefault="00AF0F9E">
      <w:pPr>
        <w:spacing w:after="0" w:line="240" w:lineRule="auto"/>
      </w:pPr>
      <w:r>
        <w:separator/>
      </w:r>
    </w:p>
  </w:footnote>
  <w:footnote w:type="continuationSeparator" w:id="0">
    <w:p w14:paraId="144075B9" w14:textId="77777777" w:rsidR="00AF0F9E" w:rsidRDefault="00AF0F9E">
      <w:pPr>
        <w:spacing w:after="0" w:line="240" w:lineRule="auto"/>
      </w:pPr>
      <w:r>
        <w:continuationSeparator/>
      </w:r>
    </w:p>
  </w:footnote>
  <w:footnote w:type="continuationNotice" w:id="1">
    <w:p w14:paraId="44D79656" w14:textId="77777777" w:rsidR="00AF0F9E" w:rsidRDefault="00AF0F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4F497976" w14:textId="77777777" w:rsidR="00BF12B1" w:rsidRPr="00BF12B1" w:rsidRDefault="00BF12B1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  <w:p w14:paraId="50C591B6" w14:textId="77777777" w:rsidR="007706FD" w:rsidRPr="00BF12B1" w:rsidRDefault="007706FD" w:rsidP="00BF1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F9E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7C51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6675"/>
    <w:rsid w:val="000E26FE"/>
    <w:rsid w:val="000E5C38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3E34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091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8AC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5B7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75DF7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0F9E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12B1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C2A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6905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DF7010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4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1F3E34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F12B1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36808045F040C7973B342D6AF964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CA2EF-EDFC-4874-8223-03DE4C1B8111}"/>
      </w:docPartPr>
      <w:docPartBody>
        <w:p w:rsidR="004E7B41" w:rsidRDefault="003E69AC">
          <w:pPr>
            <w:pStyle w:val="7536808045F040C7973B342D6AF96483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AC"/>
    <w:rsid w:val="003E69AC"/>
    <w:rsid w:val="004E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69AC"/>
    <w:rPr>
      <w:color w:val="808080"/>
    </w:rPr>
  </w:style>
  <w:style w:type="paragraph" w:customStyle="1" w:styleId="7536808045F040C7973B342D6AF96483">
    <w:name w:val="7536808045F040C7973B342D6AF964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1901</Characters>
  <Application>Microsoft Office Word</Application>
  <DocSecurity>0</DocSecurity>
  <Lines>15</Lines>
  <Paragraphs>4</Paragraphs>
  <ScaleCrop>false</ScaleCrop>
  <Manager/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2022-08-01T16:44:00Z</dcterms:created>
  <dcterms:modified xsi:type="dcterms:W3CDTF">2022-08-01T16:44:00Z</dcterms:modified>
</cp:coreProperties>
</file>